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3B" w:rsidRDefault="0070303B" w:rsidP="0070303B"/>
    <w:p w:rsidR="0070303B" w:rsidRDefault="0070303B" w:rsidP="0070303B">
      <w:pPr>
        <w:pStyle w:val="Normalni"/>
        <w:widowControl/>
        <w:tabs>
          <w:tab w:val="right" w:pos="9637"/>
        </w:tabs>
        <w:overflowPunct/>
        <w:autoSpaceDE/>
        <w:textAlignment w:val="auto"/>
      </w:pPr>
    </w:p>
    <w:p w:rsidR="00075582" w:rsidRDefault="0070303B" w:rsidP="0070303B">
      <w:pPr>
        <w:pStyle w:val="Normalni"/>
        <w:widowControl/>
        <w:overflowPunct/>
        <w:autoSpaceDE/>
        <w:ind w:left="2832"/>
        <w:textAlignment w:val="auto"/>
        <w:rPr>
          <w:sz w:val="28"/>
          <w:szCs w:val="20"/>
          <w:lang w:val="ru-RU"/>
        </w:rPr>
      </w:pPr>
      <w:r>
        <w:rPr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91440</wp:posOffset>
            </wp:positionV>
            <wp:extent cx="1543050" cy="4203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0"/>
          <w:lang w:val="ru-RU"/>
        </w:rPr>
        <w:t>ООО "Строительные технологии ", 603057, г. Нижний Новгород, ул. Нартова д.6, корп.6, оф. 501,т</w:t>
      </w:r>
      <w:r w:rsidRPr="00DF3231">
        <w:rPr>
          <w:sz w:val="28"/>
          <w:szCs w:val="20"/>
          <w:lang w:val="ru-RU"/>
        </w:rPr>
        <w:t xml:space="preserve">. (831) 280-81-61   </w:t>
      </w:r>
    </w:p>
    <w:p w:rsidR="0070303B" w:rsidRDefault="0070303B" w:rsidP="0070303B">
      <w:pPr>
        <w:pStyle w:val="Normalni"/>
        <w:widowControl/>
        <w:overflowPunct/>
        <w:autoSpaceDE/>
        <w:ind w:left="2832"/>
        <w:textAlignment w:val="auto"/>
      </w:pPr>
      <w:r>
        <w:rPr>
          <w:u w:val="single"/>
          <w:lang w:val="en-US"/>
        </w:rPr>
        <w:t>www</w:t>
      </w:r>
      <w:r w:rsidRPr="00DF3231">
        <w:rPr>
          <w:u w:val="single"/>
          <w:lang w:val="ru-RU"/>
        </w:rPr>
        <w:t>.</w:t>
      </w:r>
      <w:hyperlink r:id="rId5" w:history="1">
        <w:r w:rsidRPr="00A71782">
          <w:rPr>
            <w:rStyle w:val="a3"/>
            <w:lang w:val="en-US"/>
          </w:rPr>
          <w:t>bateksnn</w:t>
        </w:r>
        <w:r w:rsidRPr="008D49CA">
          <w:rPr>
            <w:rStyle w:val="a3"/>
            <w:lang w:val="ru-RU"/>
          </w:rPr>
          <w:t>.</w:t>
        </w:r>
        <w:r w:rsidRPr="00A71782">
          <w:rPr>
            <w:rStyle w:val="a3"/>
            <w:lang w:val="en-US"/>
          </w:rPr>
          <w:t>ru</w:t>
        </w:r>
      </w:hyperlink>
      <w:r w:rsidRPr="008D49CA">
        <w:rPr>
          <w:lang w:val="ru-RU"/>
        </w:rPr>
        <w:t xml:space="preserve">; </w:t>
      </w:r>
      <w:r>
        <w:rPr>
          <w:lang w:val="en-US"/>
        </w:rPr>
        <w:t>e</w:t>
      </w:r>
      <w:r w:rsidRPr="008D49CA">
        <w:rPr>
          <w:lang w:val="ru-RU"/>
        </w:rPr>
        <w:t>-</w:t>
      </w:r>
      <w:r>
        <w:rPr>
          <w:lang w:val="en-US"/>
        </w:rPr>
        <w:t>mail</w:t>
      </w:r>
      <w:r w:rsidRPr="008D49CA">
        <w:rPr>
          <w:lang w:val="ru-RU"/>
        </w:rPr>
        <w:t xml:space="preserve">: </w:t>
      </w:r>
      <w:r>
        <w:rPr>
          <w:lang w:val="en-US"/>
        </w:rPr>
        <w:t>astratek</w:t>
      </w:r>
      <w:r w:rsidRPr="008D49CA">
        <w:rPr>
          <w:lang w:val="ru-RU"/>
        </w:rPr>
        <w:t>@</w:t>
      </w:r>
      <w:r>
        <w:rPr>
          <w:lang w:val="en-US"/>
        </w:rPr>
        <w:t>bateks</w:t>
      </w:r>
      <w:r w:rsidRPr="008D49CA">
        <w:rPr>
          <w:lang w:val="ru-RU"/>
        </w:rPr>
        <w:t>.</w:t>
      </w:r>
      <w:r>
        <w:rPr>
          <w:lang w:val="en-US"/>
        </w:rPr>
        <w:t>nn</w:t>
      </w:r>
      <w:r w:rsidRPr="008D49CA">
        <w:rPr>
          <w:lang w:val="ru-RU"/>
        </w:rPr>
        <w:t>.</w:t>
      </w:r>
      <w:r>
        <w:rPr>
          <w:lang w:val="en-US"/>
        </w:rPr>
        <w:t>ru</w:t>
      </w:r>
    </w:p>
    <w:p w:rsidR="0070303B" w:rsidRDefault="0070303B" w:rsidP="0070303B">
      <w:r>
        <w:rPr>
          <w:noProof/>
        </w:rPr>
        <w:drawing>
          <wp:inline distT="0" distB="0" distL="0" distR="0">
            <wp:extent cx="2962275" cy="130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59"/>
        <w:gridCol w:w="2818"/>
        <w:gridCol w:w="2818"/>
      </w:tblGrid>
      <w:tr w:rsidR="0070303B" w:rsidTr="00F51811">
        <w:tc>
          <w:tcPr>
            <w:tcW w:w="675" w:type="dxa"/>
          </w:tcPr>
          <w:p w:rsidR="0070303B" w:rsidRPr="00355385" w:rsidRDefault="0070303B" w:rsidP="00F51811">
            <w:pPr>
              <w:jc w:val="center"/>
            </w:pPr>
            <w:r>
              <w:t>№ п/п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jc w:val="center"/>
              <w:rPr>
                <w:sz w:val="23"/>
                <w:szCs w:val="23"/>
              </w:rPr>
            </w:pPr>
            <w:r w:rsidRPr="00D84E73">
              <w:rPr>
                <w:b/>
                <w:bCs/>
                <w:sz w:val="23"/>
                <w:szCs w:val="23"/>
              </w:rPr>
              <w:t>ТМ UNIVECO®</w:t>
            </w:r>
          </w:p>
          <w:p w:rsidR="0070303B" w:rsidRDefault="0070303B" w:rsidP="00F51811"/>
        </w:tc>
        <w:tc>
          <w:tcPr>
            <w:tcW w:w="2818" w:type="dxa"/>
          </w:tcPr>
          <w:p w:rsidR="0070303B" w:rsidRPr="00D84E73" w:rsidRDefault="0070303B" w:rsidP="00F51811">
            <w:pPr>
              <w:jc w:val="center"/>
              <w:rPr>
                <w:rFonts w:ascii="Arial" w:hAnsi="Arial" w:cs="Arial"/>
                <w:b/>
              </w:rPr>
            </w:pPr>
            <w:r w:rsidRPr="00D84E73">
              <w:rPr>
                <w:rFonts w:ascii="Arial" w:hAnsi="Arial" w:cs="Arial"/>
                <w:b/>
              </w:rPr>
              <w:t>Фасовка</w:t>
            </w:r>
          </w:p>
        </w:tc>
        <w:tc>
          <w:tcPr>
            <w:tcW w:w="2818" w:type="dxa"/>
          </w:tcPr>
          <w:p w:rsidR="0070303B" w:rsidRPr="00D84E73" w:rsidRDefault="0070303B" w:rsidP="00F51811">
            <w:pPr>
              <w:jc w:val="center"/>
              <w:rPr>
                <w:rFonts w:ascii="Arial" w:hAnsi="Arial" w:cs="Arial"/>
                <w:b/>
              </w:rPr>
            </w:pPr>
            <w:r w:rsidRPr="00D84E73">
              <w:rPr>
                <w:rFonts w:ascii="Arial" w:hAnsi="Arial" w:cs="Arial"/>
                <w:b/>
              </w:rPr>
              <w:t>Цена, руб. с НДС</w:t>
            </w:r>
          </w:p>
        </w:tc>
      </w:tr>
      <w:tr w:rsidR="0070303B" w:rsidTr="00F51811">
        <w:tc>
          <w:tcPr>
            <w:tcW w:w="675" w:type="dxa"/>
          </w:tcPr>
          <w:p w:rsidR="0070303B" w:rsidRDefault="0070303B" w:rsidP="00F51811">
            <w:pPr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Техническое моющее средство (щелочной)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Default="0070303B" w:rsidP="00F51811">
            <w:pPr>
              <w:pStyle w:val="Default"/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10 л.</w:t>
            </w:r>
          </w:p>
        </w:tc>
        <w:tc>
          <w:tcPr>
            <w:tcW w:w="2818" w:type="dxa"/>
          </w:tcPr>
          <w:p w:rsidR="0070303B" w:rsidRPr="0070303B" w:rsidRDefault="005F4AB8" w:rsidP="00F5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2 650</w:t>
            </w:r>
          </w:p>
        </w:tc>
      </w:tr>
      <w:tr w:rsidR="0070303B" w:rsidTr="00F51811">
        <w:trPr>
          <w:trHeight w:val="553"/>
        </w:trPr>
        <w:tc>
          <w:tcPr>
            <w:tcW w:w="675" w:type="dxa"/>
          </w:tcPr>
          <w:p w:rsidR="0070303B" w:rsidRDefault="0070303B" w:rsidP="00F51811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Техническое моющее средство (кислотный)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«Унивеко-СК-01»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Default="0070303B" w:rsidP="00F51811">
            <w:pPr>
              <w:pStyle w:val="Default"/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10 л.</w:t>
            </w:r>
          </w:p>
        </w:tc>
        <w:tc>
          <w:tcPr>
            <w:tcW w:w="2818" w:type="dxa"/>
          </w:tcPr>
          <w:p w:rsidR="0070303B" w:rsidRPr="0070303B" w:rsidRDefault="005F4AB8" w:rsidP="00F5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2 750</w:t>
            </w:r>
          </w:p>
        </w:tc>
      </w:tr>
      <w:tr w:rsidR="0070303B" w:rsidTr="00F51811">
        <w:trPr>
          <w:trHeight w:val="495"/>
        </w:trPr>
        <w:tc>
          <w:tcPr>
            <w:tcW w:w="675" w:type="dxa"/>
            <w:vMerge w:val="restart"/>
          </w:tcPr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Очиститель известковых отложений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«УНИВЕКО-ДИСКАЛЕР»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Default="0070303B" w:rsidP="00F51811">
            <w:pPr>
              <w:pStyle w:val="Default"/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 л.</w:t>
            </w:r>
          </w:p>
        </w:tc>
        <w:tc>
          <w:tcPr>
            <w:tcW w:w="2818" w:type="dxa"/>
          </w:tcPr>
          <w:p w:rsidR="0070303B" w:rsidRPr="0070303B" w:rsidRDefault="005F4AB8" w:rsidP="00F5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</w:tr>
      <w:tr w:rsidR="0070303B" w:rsidTr="00F51811">
        <w:trPr>
          <w:trHeight w:val="515"/>
        </w:trPr>
        <w:tc>
          <w:tcPr>
            <w:tcW w:w="675" w:type="dxa"/>
            <w:vMerge/>
          </w:tcPr>
          <w:p w:rsidR="0070303B" w:rsidRDefault="0070303B" w:rsidP="00F51811">
            <w:pPr>
              <w:jc w:val="center"/>
            </w:pP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Очиститель известковых отложений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«УНИВЕКО-ДИСКАЛЕР»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10 л.</w:t>
            </w:r>
          </w:p>
        </w:tc>
        <w:tc>
          <w:tcPr>
            <w:tcW w:w="2818" w:type="dxa"/>
          </w:tcPr>
          <w:p w:rsidR="0070303B" w:rsidRPr="0070303B" w:rsidRDefault="005F4AB8" w:rsidP="00F5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2 750</w:t>
            </w:r>
          </w:p>
        </w:tc>
      </w:tr>
      <w:tr w:rsidR="0070303B" w:rsidTr="00F51811">
        <w:trPr>
          <w:trHeight w:val="525"/>
        </w:trPr>
        <w:tc>
          <w:tcPr>
            <w:tcW w:w="675" w:type="dxa"/>
            <w:vMerge w:val="restart"/>
          </w:tcPr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Сварочная жидкость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«УНИВЕКО-25» </w:t>
            </w:r>
          </w:p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>(готовый раствор)</w:t>
            </w:r>
          </w:p>
          <w:p w:rsidR="0070303B" w:rsidRDefault="0070303B" w:rsidP="00F51811">
            <w:pPr>
              <w:pStyle w:val="Default"/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10 л.</w:t>
            </w: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3 350</w:t>
            </w:r>
          </w:p>
        </w:tc>
      </w:tr>
      <w:tr w:rsidR="0070303B" w:rsidTr="00F51811">
        <w:trPr>
          <w:trHeight w:val="255"/>
        </w:trPr>
        <w:tc>
          <w:tcPr>
            <w:tcW w:w="675" w:type="dxa"/>
            <w:vMerge/>
          </w:tcPr>
          <w:p w:rsidR="0070303B" w:rsidRDefault="0070303B" w:rsidP="00F51811">
            <w:pPr>
              <w:jc w:val="center"/>
            </w:pP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Сварочная жидкость </w:t>
            </w:r>
            <w:r w:rsidRPr="00D84E73">
              <w:rPr>
                <w:b/>
                <w:bCs/>
                <w:sz w:val="22"/>
                <w:szCs w:val="22"/>
              </w:rPr>
              <w:t xml:space="preserve">«УНИВЕКО-25» </w:t>
            </w:r>
            <w:r w:rsidRPr="00D84E73">
              <w:rPr>
                <w:sz w:val="22"/>
                <w:szCs w:val="22"/>
              </w:rPr>
              <w:t>(готовый раствор)</w:t>
            </w:r>
          </w:p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0,5 л.</w:t>
            </w: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250</w:t>
            </w:r>
          </w:p>
        </w:tc>
      </w:tr>
      <w:tr w:rsidR="0070303B" w:rsidTr="00F51811">
        <w:trPr>
          <w:trHeight w:val="480"/>
        </w:trPr>
        <w:tc>
          <w:tcPr>
            <w:tcW w:w="675" w:type="dxa"/>
            <w:vMerge w:val="restart"/>
          </w:tcPr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</w:p>
          <w:p w:rsidR="0070303B" w:rsidRDefault="0070303B" w:rsidP="00F51811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Смазочно-охлаждающая жидкость </w:t>
            </w:r>
            <w:r w:rsidRPr="00D84E73">
              <w:rPr>
                <w:b/>
                <w:bCs/>
                <w:sz w:val="22"/>
                <w:szCs w:val="22"/>
              </w:rPr>
              <w:t xml:space="preserve">«АКВАКАТ-СОЖ-01»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Default="0070303B" w:rsidP="00F51811">
            <w:pPr>
              <w:pStyle w:val="Default"/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30 л.</w:t>
            </w: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9 950</w:t>
            </w:r>
          </w:p>
        </w:tc>
      </w:tr>
      <w:tr w:rsidR="0070303B" w:rsidTr="00F51811">
        <w:trPr>
          <w:trHeight w:val="435"/>
        </w:trPr>
        <w:tc>
          <w:tcPr>
            <w:tcW w:w="675" w:type="dxa"/>
            <w:vMerge/>
          </w:tcPr>
          <w:p w:rsidR="0070303B" w:rsidRDefault="0070303B" w:rsidP="00F51811"/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Смазочно-охлаждающая жидкость </w:t>
            </w:r>
            <w:r w:rsidRPr="00D84E73">
              <w:rPr>
                <w:b/>
                <w:bCs/>
                <w:sz w:val="22"/>
                <w:szCs w:val="22"/>
              </w:rPr>
              <w:t xml:space="preserve">«АКВАКАТ-СОЖ-01»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10 л.</w:t>
            </w: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3 450</w:t>
            </w:r>
          </w:p>
        </w:tc>
      </w:tr>
      <w:tr w:rsidR="0070303B" w:rsidTr="00F51811">
        <w:trPr>
          <w:trHeight w:val="309"/>
        </w:trPr>
        <w:tc>
          <w:tcPr>
            <w:tcW w:w="675" w:type="dxa"/>
            <w:vMerge/>
          </w:tcPr>
          <w:p w:rsidR="0070303B" w:rsidRDefault="0070303B" w:rsidP="00F51811"/>
        </w:tc>
        <w:tc>
          <w:tcPr>
            <w:tcW w:w="4959" w:type="dxa"/>
          </w:tcPr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  <w:r w:rsidRPr="00D84E73">
              <w:rPr>
                <w:sz w:val="22"/>
                <w:szCs w:val="22"/>
              </w:rPr>
              <w:t xml:space="preserve">Смазочно-охлаждающая жидкость </w:t>
            </w:r>
            <w:r w:rsidRPr="00D84E73">
              <w:rPr>
                <w:b/>
                <w:bCs/>
                <w:sz w:val="22"/>
                <w:szCs w:val="22"/>
              </w:rPr>
              <w:t xml:space="preserve">«АКВАКАТ-СОЖ-01» </w:t>
            </w:r>
            <w:r w:rsidRPr="00D84E73">
              <w:rPr>
                <w:sz w:val="22"/>
                <w:szCs w:val="22"/>
              </w:rPr>
              <w:t>(концентрат)</w:t>
            </w:r>
          </w:p>
          <w:p w:rsidR="0070303B" w:rsidRPr="00D84E73" w:rsidRDefault="0070303B" w:rsidP="00F518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5 л.</w:t>
            </w:r>
          </w:p>
        </w:tc>
        <w:tc>
          <w:tcPr>
            <w:tcW w:w="2818" w:type="dxa"/>
          </w:tcPr>
          <w:p w:rsidR="0070303B" w:rsidRPr="0070303B" w:rsidRDefault="0070303B" w:rsidP="00F51811">
            <w:pPr>
              <w:jc w:val="center"/>
              <w:rPr>
                <w:rFonts w:ascii="Arial" w:hAnsi="Arial" w:cs="Arial"/>
              </w:rPr>
            </w:pPr>
            <w:r w:rsidRPr="0070303B">
              <w:rPr>
                <w:rFonts w:ascii="Arial" w:hAnsi="Arial" w:cs="Arial"/>
              </w:rPr>
              <w:t>1 850</w:t>
            </w:r>
          </w:p>
        </w:tc>
      </w:tr>
    </w:tbl>
    <w:p w:rsidR="0070303B" w:rsidRPr="00A62536" w:rsidRDefault="0070303B" w:rsidP="0070303B"/>
    <w:p w:rsidR="00330D4D" w:rsidRDefault="00330D4D"/>
    <w:sectPr w:rsidR="00330D4D" w:rsidSect="005E7ADE">
      <w:pgSz w:w="11906" w:h="16838"/>
      <w:pgMar w:top="108" w:right="567" w:bottom="352" w:left="2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303B"/>
    <w:rsid w:val="00075582"/>
    <w:rsid w:val="002023B2"/>
    <w:rsid w:val="00330D4D"/>
    <w:rsid w:val="005F4AB8"/>
    <w:rsid w:val="0070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03B"/>
    <w:rPr>
      <w:color w:val="0000FF"/>
      <w:u w:val="single"/>
    </w:rPr>
  </w:style>
  <w:style w:type="paragraph" w:customStyle="1" w:styleId="Normalni">
    <w:name w:val="Normalni"/>
    <w:rsid w:val="0070303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rsid w:val="00703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ffice@bateks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4</cp:revision>
  <dcterms:created xsi:type="dcterms:W3CDTF">2017-05-03T06:36:00Z</dcterms:created>
  <dcterms:modified xsi:type="dcterms:W3CDTF">2020-01-21T08:43:00Z</dcterms:modified>
</cp:coreProperties>
</file>